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037EE" w:rsidRPr="00491AA7" w:rsidRDefault="004B57A3" w:rsidP="00877742">
      <w:pPr>
        <w:pStyle w:val="1"/>
        <w:shd w:val="clear" w:color="auto" w:fill="FFFFFF"/>
        <w:spacing w:before="0" w:line="408" w:lineRule="atLeast"/>
        <w:rPr>
          <w:color w:val="auto"/>
        </w:rPr>
      </w:pPr>
      <w:r w:rsidRPr="00491AA7">
        <w:rPr>
          <w:color w:val="auto"/>
        </w:rPr>
        <w:t xml:space="preserve"> </w:t>
      </w:r>
      <w:r w:rsidR="008E6E33" w:rsidRPr="00491AA7">
        <w:rPr>
          <w:color w:val="auto"/>
        </w:rPr>
        <w:t xml:space="preserve"> </w:t>
      </w:r>
      <w:r w:rsidR="009F571A" w:rsidRPr="00491AA7">
        <w:rPr>
          <w:color w:val="auto"/>
        </w:rPr>
        <w:t xml:space="preserve"> </w:t>
      </w:r>
      <w:r w:rsidR="00877742" w:rsidRPr="00491AA7">
        <w:rPr>
          <w:rFonts w:ascii="Times New Roman" w:hAnsi="Times New Roman" w:cs="Times New Roman"/>
          <w:color w:val="auto"/>
        </w:rPr>
        <w:t xml:space="preserve">Новый перечень  областей аттестации </w:t>
      </w:r>
      <w:proofErr w:type="spellStart"/>
      <w:r w:rsidR="00877742" w:rsidRPr="00491AA7">
        <w:rPr>
          <w:rFonts w:ascii="Times New Roman" w:hAnsi="Times New Roman" w:cs="Times New Roman"/>
          <w:color w:val="auto"/>
        </w:rPr>
        <w:t>всупит</w:t>
      </w:r>
      <w:proofErr w:type="spellEnd"/>
      <w:r w:rsidR="00877742" w:rsidRPr="00491AA7">
        <w:rPr>
          <w:rFonts w:ascii="Times New Roman" w:hAnsi="Times New Roman" w:cs="Times New Roman"/>
          <w:color w:val="auto"/>
        </w:rPr>
        <w:t xml:space="preserve"> в силу с 1 сентября</w:t>
      </w:r>
      <w:r w:rsidR="00491AA7" w:rsidRPr="00491AA7">
        <w:rPr>
          <w:color w:val="auto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9"/>
      </w:tblGrid>
      <w:tr w:rsidR="00491AA7" w:rsidRPr="00491AA7" w:rsidTr="00491AA7">
        <w:tc>
          <w:tcPr>
            <w:tcW w:w="0" w:type="auto"/>
            <w:shd w:val="clear" w:color="auto" w:fill="FFFFFF"/>
            <w:tcMar>
              <w:top w:w="0" w:type="dxa"/>
              <w:left w:w="272" w:type="dxa"/>
              <w:bottom w:w="340" w:type="dxa"/>
              <w:right w:w="272" w:type="dxa"/>
            </w:tcMar>
            <w:vAlign w:val="center"/>
            <w:hideMark/>
          </w:tcPr>
          <w:p w:rsidR="00491AA7" w:rsidRPr="00491AA7" w:rsidRDefault="00534DB6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1AA7" w:rsidRPr="00491AA7">
              <w:rPr>
                <w:sz w:val="28"/>
                <w:szCs w:val="28"/>
              </w:rPr>
              <w:t>С 1 сентября 2024 года начнет действовать </w:t>
            </w:r>
            <w:hyperlink r:id="rId6" w:tgtFrame="_blank" w:history="1">
              <w:r w:rsidR="00491AA7" w:rsidRPr="00491AA7">
                <w:rPr>
                  <w:rStyle w:val="a6"/>
                  <w:color w:val="auto"/>
                  <w:sz w:val="28"/>
                  <w:szCs w:val="28"/>
                </w:rPr>
                <w:t xml:space="preserve">новый перечень областей аттестаций по </w:t>
              </w:r>
              <w:proofErr w:type="spellStart"/>
              <w:r w:rsidR="00491AA7" w:rsidRPr="00491AA7">
                <w:rPr>
                  <w:rStyle w:val="a6"/>
                  <w:color w:val="auto"/>
                  <w:sz w:val="28"/>
                  <w:szCs w:val="28"/>
                </w:rPr>
                <w:t>промбезопасности</w:t>
              </w:r>
              <w:proofErr w:type="spellEnd"/>
            </w:hyperlink>
            <w:r w:rsidR="00491AA7" w:rsidRPr="00491AA7">
              <w:rPr>
                <w:sz w:val="28"/>
                <w:szCs w:val="28"/>
              </w:rPr>
              <w:t xml:space="preserve">, который утвержден приказом </w:t>
            </w:r>
            <w:proofErr w:type="spellStart"/>
            <w:r w:rsidR="00491AA7" w:rsidRPr="00491AA7">
              <w:rPr>
                <w:sz w:val="28"/>
                <w:szCs w:val="28"/>
              </w:rPr>
              <w:t>Ростехнадзора</w:t>
            </w:r>
            <w:proofErr w:type="spellEnd"/>
            <w:r w:rsidR="00491AA7" w:rsidRPr="00491AA7">
              <w:rPr>
                <w:sz w:val="28"/>
                <w:szCs w:val="28"/>
              </w:rPr>
              <w:t xml:space="preserve"> от 09.08.2023 № 285. При этом продолжат действовать в течение пяти лет от даты аттестации протоколы, которые получили по старым перечням аттестации – утвержденным приказами </w:t>
            </w:r>
            <w:proofErr w:type="spellStart"/>
            <w:r w:rsidR="00491AA7" w:rsidRPr="00491AA7">
              <w:rPr>
                <w:sz w:val="28"/>
                <w:szCs w:val="28"/>
              </w:rPr>
              <w:t>Ростехнадзора</w:t>
            </w:r>
            <w:proofErr w:type="spellEnd"/>
            <w:r w:rsidR="00491AA7" w:rsidRPr="00491AA7">
              <w:rPr>
                <w:sz w:val="28"/>
                <w:szCs w:val="28"/>
              </w:rPr>
              <w:t xml:space="preserve"> от 06.04.2012 № 233 и от 04.09.2020 № 334.</w:t>
            </w:r>
          </w:p>
          <w:p w:rsidR="00491AA7" w:rsidRPr="00491AA7" w:rsidRDefault="00534DB6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91AA7" w:rsidRPr="00491AA7">
              <w:rPr>
                <w:sz w:val="28"/>
                <w:szCs w:val="28"/>
              </w:rPr>
              <w:t>Все </w:t>
            </w:r>
            <w:hyperlink r:id="rId7" w:tgtFrame="_blank" w:history="1">
              <w:r w:rsidR="00491AA7" w:rsidRPr="00491AA7">
                <w:rPr>
                  <w:rStyle w:val="a6"/>
                  <w:color w:val="auto"/>
                  <w:sz w:val="28"/>
                  <w:szCs w:val="28"/>
                </w:rPr>
                <w:t>три перечня областей аттестации</w:t>
              </w:r>
            </w:hyperlink>
            <w:r w:rsidR="00491AA7" w:rsidRPr="00491AA7">
              <w:rPr>
                <w:sz w:val="28"/>
                <w:szCs w:val="28"/>
              </w:rPr>
              <w:t> могут иметь области аттестации, которые не изменились или изменились полностью либо частично. Также в новый перечень добавили новые области аттестации, а некоторые области исключили. </w:t>
            </w:r>
          </w:p>
          <w:p w:rsidR="00491AA7" w:rsidRPr="00491AA7" w:rsidRDefault="00534DB6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92052">
              <w:rPr>
                <w:sz w:val="28"/>
                <w:szCs w:val="28"/>
              </w:rPr>
              <w:t xml:space="preserve">Информационный портал </w:t>
            </w:r>
            <w:r w:rsidR="00C564C4">
              <w:rPr>
                <w:sz w:val="28"/>
                <w:szCs w:val="28"/>
              </w:rPr>
              <w:t>«</w:t>
            </w:r>
            <w:proofErr w:type="spellStart"/>
            <w:r w:rsidR="00C564C4">
              <w:rPr>
                <w:sz w:val="28"/>
                <w:szCs w:val="28"/>
              </w:rPr>
              <w:t>Актион</w:t>
            </w:r>
            <w:proofErr w:type="spellEnd"/>
            <w:r w:rsidR="00C564C4">
              <w:rPr>
                <w:sz w:val="28"/>
                <w:szCs w:val="28"/>
              </w:rPr>
              <w:t>»</w:t>
            </w:r>
            <w:r w:rsidR="000D3B8D">
              <w:rPr>
                <w:sz w:val="28"/>
                <w:szCs w:val="28"/>
              </w:rPr>
              <w:t xml:space="preserve"> </w:t>
            </w:r>
            <w:proofErr w:type="spellStart"/>
            <w:r w:rsidR="00992052">
              <w:rPr>
                <w:sz w:val="28"/>
                <w:szCs w:val="28"/>
              </w:rPr>
              <w:t>Промбезопасность</w:t>
            </w:r>
            <w:proofErr w:type="spellEnd"/>
            <w:r w:rsidR="00992052">
              <w:rPr>
                <w:sz w:val="28"/>
                <w:szCs w:val="28"/>
              </w:rPr>
              <w:t xml:space="preserve"> предлагает </w:t>
            </w:r>
            <w:hyperlink r:id="rId8" w:tgtFrame="_blank" w:history="1">
              <w:r w:rsidR="00491AA7" w:rsidRPr="00491AA7">
                <w:rPr>
                  <w:rStyle w:val="a6"/>
                  <w:color w:val="auto"/>
                  <w:sz w:val="28"/>
                  <w:szCs w:val="28"/>
                </w:rPr>
                <w:t>уникальные сервисы</w:t>
              </w:r>
            </w:hyperlink>
            <w:r w:rsidR="00491AA7" w:rsidRPr="00491AA7">
              <w:rPr>
                <w:sz w:val="28"/>
                <w:szCs w:val="28"/>
              </w:rPr>
              <w:t>, которые за минуту покажут, какие области аттестации у Вас еще будут действовать, а какие нужно обновить. Вам не придется тратить время на анализ и сравнение требований.</w:t>
            </w:r>
          </w:p>
          <w:p w:rsidR="00C564C4" w:rsidRDefault="00C564C4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Телефон – 8(800)511-98-64.</w:t>
            </w:r>
          </w:p>
          <w:p w:rsidR="00C564C4" w:rsidRPr="00491AA7" w:rsidRDefault="00C564C4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491AA7" w:rsidTr="00491A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vAlign w:val="center"/>
            <w:hideMark/>
          </w:tcPr>
          <w:p w:rsidR="00491AA7" w:rsidRDefault="00491AA7" w:rsidP="00491AA7">
            <w:pPr>
              <w:jc w:val="both"/>
              <w:rPr>
                <w:rFonts w:ascii="Arial" w:hAnsi="Arial" w:cs="Arial"/>
                <w:color w:val="2C2D2E"/>
                <w:sz w:val="2"/>
                <w:szCs w:val="2"/>
              </w:rPr>
            </w:pPr>
          </w:p>
        </w:tc>
      </w:tr>
    </w:tbl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D3B8D"/>
    <w:rsid w:val="00107BF3"/>
    <w:rsid w:val="00115E10"/>
    <w:rsid w:val="00120C51"/>
    <w:rsid w:val="00134697"/>
    <w:rsid w:val="00137F54"/>
    <w:rsid w:val="001575A3"/>
    <w:rsid w:val="00161C87"/>
    <w:rsid w:val="0016258A"/>
    <w:rsid w:val="00162F99"/>
    <w:rsid w:val="00173CA8"/>
    <w:rsid w:val="001966E0"/>
    <w:rsid w:val="001B2145"/>
    <w:rsid w:val="001B7C5E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425264"/>
    <w:rsid w:val="00446B28"/>
    <w:rsid w:val="004568CC"/>
    <w:rsid w:val="004579B4"/>
    <w:rsid w:val="004714D6"/>
    <w:rsid w:val="0047470B"/>
    <w:rsid w:val="00491AA7"/>
    <w:rsid w:val="004B57A3"/>
    <w:rsid w:val="004C51F4"/>
    <w:rsid w:val="004C5FE2"/>
    <w:rsid w:val="004E3DEF"/>
    <w:rsid w:val="00504B72"/>
    <w:rsid w:val="00521EA0"/>
    <w:rsid w:val="005254D0"/>
    <w:rsid w:val="00534DB6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603051"/>
    <w:rsid w:val="006037EE"/>
    <w:rsid w:val="00654DC3"/>
    <w:rsid w:val="006706EB"/>
    <w:rsid w:val="0067272C"/>
    <w:rsid w:val="006A2FE4"/>
    <w:rsid w:val="006A5FB6"/>
    <w:rsid w:val="006C0997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77742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2518A"/>
    <w:rsid w:val="00945B0B"/>
    <w:rsid w:val="00946350"/>
    <w:rsid w:val="00950D6D"/>
    <w:rsid w:val="009600D1"/>
    <w:rsid w:val="00960AEE"/>
    <w:rsid w:val="00966DF0"/>
    <w:rsid w:val="00974855"/>
    <w:rsid w:val="00984873"/>
    <w:rsid w:val="00986C88"/>
    <w:rsid w:val="00991C65"/>
    <w:rsid w:val="00992052"/>
    <w:rsid w:val="00993054"/>
    <w:rsid w:val="009A0FB6"/>
    <w:rsid w:val="009D3DA1"/>
    <w:rsid w:val="009E6FDC"/>
    <w:rsid w:val="009F571A"/>
    <w:rsid w:val="00A01D01"/>
    <w:rsid w:val="00A1587C"/>
    <w:rsid w:val="00A237F0"/>
    <w:rsid w:val="00A3469B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187"/>
    <w:rsid w:val="00B376B2"/>
    <w:rsid w:val="00B43093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328A7"/>
    <w:rsid w:val="00C41C91"/>
    <w:rsid w:val="00C564C4"/>
    <w:rsid w:val="00C6193A"/>
    <w:rsid w:val="00C74BEF"/>
    <w:rsid w:val="00C76D42"/>
    <w:rsid w:val="00C803B6"/>
    <w:rsid w:val="00C93D3B"/>
    <w:rsid w:val="00D05488"/>
    <w:rsid w:val="00D058D3"/>
    <w:rsid w:val="00D149AB"/>
    <w:rsid w:val="00D371BA"/>
    <w:rsid w:val="00D379EB"/>
    <w:rsid w:val="00D52170"/>
    <w:rsid w:val="00D6414E"/>
    <w:rsid w:val="00D67E04"/>
    <w:rsid w:val="00D708FF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C63BC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mso-font-fix-arialmrcssattr">
    <w:name w:val="mso-font-fix-arial_mr_css_attr"/>
    <w:basedOn w:val="a0"/>
    <w:rsid w:val="00D708FF"/>
  </w:style>
  <w:style w:type="paragraph" w:styleId="a8">
    <w:name w:val="Balloon Text"/>
    <w:basedOn w:val="a"/>
    <w:link w:val="a9"/>
    <w:uiPriority w:val="99"/>
    <w:semiHidden/>
    <w:unhideWhenUsed/>
    <w:rsid w:val="00491A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link.link.sendsay.ru/emaillink/19166116,=0P36XmS6G3QFvOx4RDb9fzQ/17003970,34535,27832608,?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" TargetMode="External"/><Relationship Id="rId3" Type="http://schemas.openxmlformats.org/officeDocument/2006/relationships/styles" Target="styles.xml"/><Relationship Id="rId7" Type="http://schemas.openxmlformats.org/officeDocument/2006/relationships/hyperlink" Target="https://emaillink.link.sendsay.ru/emaillink/19166115,=0P36XmS6G3QFvOx4RDb9fzQ/17003970,34535,27832608,?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illink.link.sendsay.ru/emaillink/19166114,=0P36XmS6G3QFvOx4RDb9fzQ/17003970,34535,27832608,?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67EE-3FEA-47E0-BE9A-72DEEC4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106</cp:revision>
  <dcterms:created xsi:type="dcterms:W3CDTF">2020-03-11T05:14:00Z</dcterms:created>
  <dcterms:modified xsi:type="dcterms:W3CDTF">2024-08-27T04:04:00Z</dcterms:modified>
</cp:coreProperties>
</file>